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78" w:rsidRPr="00F97F4B" w:rsidRDefault="00B02DB9" w:rsidP="003B7478">
      <w:pPr>
        <w:spacing w:after="0" w:line="240" w:lineRule="auto"/>
        <w:ind w:firstLine="709"/>
        <w:jc w:val="center"/>
        <w:rPr>
          <w:rFonts w:cs="Times New Roman"/>
          <w:b/>
          <w:caps/>
        </w:rPr>
      </w:pPr>
      <w:r w:rsidRPr="00F97F4B">
        <w:rPr>
          <w:rFonts w:cs="Times New Roman"/>
          <w:b/>
          <w:caps/>
        </w:rPr>
        <w:t>Программа развития</w:t>
      </w:r>
    </w:p>
    <w:p w:rsidR="00F97F4B" w:rsidRDefault="00B02DB9" w:rsidP="003B7478">
      <w:pPr>
        <w:spacing w:after="0" w:line="240" w:lineRule="auto"/>
        <w:ind w:firstLine="709"/>
        <w:jc w:val="center"/>
        <w:rPr>
          <w:rFonts w:cs="Times New Roman"/>
          <w:b/>
        </w:rPr>
      </w:pPr>
      <w:r w:rsidRPr="003B7478">
        <w:rPr>
          <w:rFonts w:cs="Times New Roman"/>
          <w:b/>
        </w:rPr>
        <w:t xml:space="preserve"> Окружной инновационной площадки</w:t>
      </w:r>
    </w:p>
    <w:p w:rsidR="00F97F4B" w:rsidRDefault="00B02DB9" w:rsidP="003B7478">
      <w:pPr>
        <w:spacing w:after="0" w:line="240" w:lineRule="auto"/>
        <w:ind w:firstLine="709"/>
        <w:jc w:val="center"/>
        <w:rPr>
          <w:rFonts w:cs="Times New Roman"/>
          <w:b/>
        </w:rPr>
      </w:pPr>
      <w:r w:rsidRPr="003B7478">
        <w:rPr>
          <w:rFonts w:cs="Times New Roman"/>
          <w:b/>
        </w:rPr>
        <w:t xml:space="preserve"> «Окружной ресурсный центр культуры безопасности жизнедеятельности» </w:t>
      </w:r>
    </w:p>
    <w:p w:rsidR="00F97F4B" w:rsidRDefault="00B02DB9" w:rsidP="003B7478">
      <w:pPr>
        <w:spacing w:after="0" w:line="240" w:lineRule="auto"/>
        <w:ind w:firstLine="709"/>
        <w:jc w:val="center"/>
        <w:rPr>
          <w:rFonts w:cs="Times New Roman"/>
          <w:b/>
        </w:rPr>
      </w:pPr>
      <w:r w:rsidRPr="003B7478">
        <w:rPr>
          <w:rFonts w:cs="Times New Roman"/>
          <w:b/>
        </w:rPr>
        <w:t xml:space="preserve">ГБОУ </w:t>
      </w:r>
      <w:proofErr w:type="spellStart"/>
      <w:r w:rsidRPr="003B7478">
        <w:rPr>
          <w:rFonts w:cs="Times New Roman"/>
          <w:b/>
        </w:rPr>
        <w:t>ЦРТДиЮ</w:t>
      </w:r>
      <w:proofErr w:type="spellEnd"/>
      <w:r w:rsidRPr="003B7478">
        <w:rPr>
          <w:rFonts w:cs="Times New Roman"/>
          <w:b/>
        </w:rPr>
        <w:t xml:space="preserve"> «Можайский»</w:t>
      </w:r>
      <w:r w:rsidR="00F33D91" w:rsidRPr="003B7478">
        <w:rPr>
          <w:rFonts w:cs="Times New Roman"/>
          <w:b/>
        </w:rPr>
        <w:t xml:space="preserve"> </w:t>
      </w:r>
    </w:p>
    <w:p w:rsidR="00E92A2A" w:rsidRPr="003B7478" w:rsidRDefault="00F33D91" w:rsidP="003B7478">
      <w:pPr>
        <w:spacing w:after="0" w:line="240" w:lineRule="auto"/>
        <w:ind w:firstLine="709"/>
        <w:jc w:val="center"/>
        <w:rPr>
          <w:rFonts w:cs="Times New Roman"/>
          <w:b/>
        </w:rPr>
      </w:pPr>
      <w:r w:rsidRPr="003B7478">
        <w:rPr>
          <w:rFonts w:cs="Times New Roman"/>
          <w:b/>
        </w:rPr>
        <w:t>на 2012/2013 учебный год</w:t>
      </w:r>
    </w:p>
    <w:p w:rsidR="003B7478" w:rsidRDefault="003B7478" w:rsidP="003B7478">
      <w:pPr>
        <w:spacing w:after="0" w:line="240" w:lineRule="auto"/>
        <w:ind w:firstLine="709"/>
        <w:rPr>
          <w:rFonts w:cs="Times New Roman"/>
        </w:rPr>
      </w:pPr>
    </w:p>
    <w:p w:rsidR="00F33D91" w:rsidRPr="00601F0A" w:rsidRDefault="00F33D91" w:rsidP="00601F0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cs="Times New Roman"/>
          <w:b/>
        </w:rPr>
      </w:pPr>
      <w:r w:rsidRPr="00601F0A">
        <w:rPr>
          <w:rFonts w:cs="Times New Roman"/>
          <w:b/>
        </w:rPr>
        <w:t>Характеристика проблемы</w:t>
      </w:r>
    </w:p>
    <w:p w:rsidR="00F67FFE" w:rsidRPr="00F67FFE" w:rsidRDefault="00F67FFE" w:rsidP="00F67FFE">
      <w:pPr>
        <w:spacing w:after="0" w:line="240" w:lineRule="auto"/>
        <w:ind w:firstLine="709"/>
        <w:jc w:val="both"/>
      </w:pPr>
      <w:r w:rsidRPr="00F67FFE">
        <w:rPr>
          <w:b/>
          <w:i/>
        </w:rPr>
        <w:t>Актуальность</w:t>
      </w:r>
      <w:r w:rsidRPr="00F67FFE">
        <w:t xml:space="preserve"> формирования культуры безопасности жизнедеятельности средствами дополнительного образования не вызывает сомнения. Анализ случаев, где человеческий фактор является причиной аварии или несчастного случая, показывает, что на первое место выходят негативные человеческие привычки: алкоголь, </w:t>
      </w:r>
      <w:proofErr w:type="spellStart"/>
      <w:r w:rsidRPr="00F67FFE">
        <w:t>табакокурение</w:t>
      </w:r>
      <w:proofErr w:type="spellEnd"/>
      <w:r w:rsidRPr="00F67FFE">
        <w:t xml:space="preserve">, наркомания, неумение организовать разумно отдых и последующее переутомление. Все это ведет к утрате самоконтроля, что является пусковым механизмом для дорожно-транспортных происшествий, пожаров, технологических сбоев на производстве. Часто вовлеченными в ЧС оказываются случайные люди, находившиеся в радиусе действия поражающих факторов (горения, взрыва, утечки ядовитых веществ и т.д.). Таким образом, риск оказаться в эпицентре ЧС, самостоятельно выбирать способ действия, при </w:t>
      </w:r>
      <w:proofErr w:type="gramStart"/>
      <w:r w:rsidRPr="00F67FFE">
        <w:t>этом</w:t>
      </w:r>
      <w:proofErr w:type="gramEnd"/>
      <w:r w:rsidRPr="00F67FFE">
        <w:t xml:space="preserve"> не нарушая как юридические, так и моральные нормы права, довлеет над каждым членом человеческого сообщества вне зависимости от индивидуальных различий (пол, возраст, регион проживания и т.д.). Демократические тенденции в обществе значительно расширили диапазон активности личности подростка в социальной среде, при этом ею не всегда осознается и измеряется степень безопасности в той или иной социальной ситуации. Так, например, участие подростков в массовых акциях, маршах, доступность для них массовых спортивных и культурных мероприятий, оснащенных современными техническими средствами, не всегда соизмеряется ими с собственными возможностями по адекватному взаимодействию с этими средствами.</w:t>
      </w:r>
    </w:p>
    <w:p w:rsidR="00F67FFE" w:rsidRPr="00F67FFE" w:rsidRDefault="00F67FFE" w:rsidP="00F67FFE">
      <w:pPr>
        <w:spacing w:after="0" w:line="240" w:lineRule="auto"/>
        <w:ind w:firstLine="709"/>
        <w:jc w:val="both"/>
      </w:pPr>
      <w:r w:rsidRPr="00F67FFE">
        <w:rPr>
          <w:b/>
          <w:i/>
        </w:rPr>
        <w:t xml:space="preserve">Нормативно-правовое основание </w:t>
      </w:r>
      <w:r w:rsidRPr="00F67FFE">
        <w:t xml:space="preserve">реализации данной деятельности определено рядом документов.  </w:t>
      </w:r>
      <w:proofErr w:type="gramStart"/>
      <w:r w:rsidRPr="00F67FFE">
        <w:t>ФГОС нового поколения предусматривают серьезное внимание освоению компетенций в области безопасности жизнедеятельности: в Федеральном государственном образовательном стандарте основного общего образования, в разделе 2 «Требования к результатам освоения основной образовательной программы основного общего образования» которого подчеркивается, что личностные результаты обучающегося должны отражать: п.8 «формирование ценности здорового и безопасного образа жизни, усвоение правил индивидуального и коллективного безопасного поведения в чрезвычайных ситуациях</w:t>
      </w:r>
      <w:proofErr w:type="gramEnd"/>
      <w:r w:rsidRPr="00F67FFE">
        <w:t xml:space="preserve">, угрожающих жизни и здоровью людей, правил поведения на транспорте и на дороге». При этом объективно учебных часов, отводимых на уроки ОБЖ, недостаточно для формирования адаптационной мобильности к действиям в </w:t>
      </w:r>
      <w:r w:rsidRPr="00F67FFE">
        <w:lastRenderedPageBreak/>
        <w:t xml:space="preserve">ЧС как интегративного личностного качества современного человека, усвоения практических навыков предупреждения и минимизации ЧС. </w:t>
      </w:r>
    </w:p>
    <w:p w:rsidR="00F67FFE" w:rsidRPr="00F67FFE" w:rsidRDefault="00F67FFE" w:rsidP="00F67FFE">
      <w:pPr>
        <w:spacing w:after="0" w:line="240" w:lineRule="auto"/>
        <w:ind w:firstLine="709"/>
        <w:jc w:val="both"/>
      </w:pPr>
      <w:r w:rsidRPr="00F67FFE">
        <w:t xml:space="preserve">Основанием для реализации деятельности, направленной на формирование КБЖ у подрастающего поколения, является Постановление Правительства Москвы № 776-ПП от 07 сентября 2010 г. «О мерах по формированию у молодежи города Москвы навыков безопасности жизнедеятельности» с Планом мероприятий на 2010-2015 гг. (Приложение 2 к данному Постановлению). </w:t>
      </w:r>
    </w:p>
    <w:p w:rsidR="00F67FFE" w:rsidRPr="00F67FFE" w:rsidRDefault="00F67FFE" w:rsidP="00F67FFE">
      <w:pPr>
        <w:spacing w:after="0" w:line="240" w:lineRule="auto"/>
        <w:ind w:firstLine="709"/>
        <w:jc w:val="both"/>
      </w:pPr>
      <w:proofErr w:type="gramStart"/>
      <w:r w:rsidRPr="00F67FFE">
        <w:t>Согласно программы</w:t>
      </w:r>
      <w:proofErr w:type="gramEnd"/>
      <w:r w:rsidRPr="00F67FFE">
        <w:t xml:space="preserve"> развития московского образования «Столичное образование 5» деятельность ОРЦ КБЖ отвечает задачам: </w:t>
      </w:r>
      <w:proofErr w:type="gramStart"/>
      <w:r w:rsidRPr="00F67FFE">
        <w:t>«В дополнительном образовании детей и молодёжи – создание условий для продуктивного использования ресурса детства в целях получения образования, адекватного творческой индивидуальности личности и социализ</w:t>
      </w:r>
      <w:r w:rsidRPr="00F67FFE">
        <w:t>а</w:t>
      </w:r>
      <w:r w:rsidRPr="00F67FFE">
        <w:t>ции» и «В духовно-нравственном, гражданском воспитании и правовом просвещении – воспитание нравственного, инициативного, самостоятельного, акти</w:t>
      </w:r>
      <w:r w:rsidRPr="00F67FFE">
        <w:t>в</w:t>
      </w:r>
      <w:r w:rsidRPr="00F67FFE">
        <w:t>ного гражданина, с четко выраженной, позитивной гражданской позицией, способного к постоянному самос</w:t>
      </w:r>
      <w:r w:rsidRPr="00F67FFE">
        <w:t>о</w:t>
      </w:r>
      <w:r w:rsidRPr="00F67FFE">
        <w:t>вершенствованию» (С.15), и вносят вклад в решение задач из п. 4.1.6.1.</w:t>
      </w:r>
      <w:proofErr w:type="gramEnd"/>
      <w:r w:rsidRPr="00F67FFE">
        <w:t xml:space="preserve"> Задачи в области дополнительного образования детей по достижению целей Пр</w:t>
      </w:r>
      <w:r w:rsidRPr="00F67FFE">
        <w:t>о</w:t>
      </w:r>
      <w:r w:rsidRPr="00F67FFE">
        <w:t>граммы:</w:t>
      </w:r>
    </w:p>
    <w:p w:rsidR="00F67FFE" w:rsidRPr="00F67FFE" w:rsidRDefault="00F67FFE" w:rsidP="00F67FFE">
      <w:pPr>
        <w:spacing w:after="0" w:line="240" w:lineRule="auto"/>
        <w:ind w:firstLine="709"/>
        <w:jc w:val="both"/>
      </w:pPr>
      <w:proofErr w:type="gramStart"/>
      <w:r w:rsidRPr="00F67FFE">
        <w:t>– обеспечение устойчивого развития системы дополнительного образов</w:t>
      </w:r>
      <w:r w:rsidRPr="00F67FFE">
        <w:t>а</w:t>
      </w:r>
      <w:r w:rsidRPr="00F67FFE">
        <w:t>ния детей в интересах формирования духовно богатой, физически здоровой, социал</w:t>
      </w:r>
      <w:r w:rsidRPr="00F67FFE">
        <w:t>ь</w:t>
      </w:r>
      <w:r w:rsidRPr="00F67FFE">
        <w:t xml:space="preserve">но активной личности ребёнка (т.к. усвоение норм КБЖ происходит в процессе социально-значимой деятельности; формирование КБЖ направлено в </w:t>
      </w:r>
      <w:proofErr w:type="spellStart"/>
      <w:r w:rsidRPr="00F67FFE">
        <w:t>т.ч</w:t>
      </w:r>
      <w:proofErr w:type="spellEnd"/>
      <w:r w:rsidRPr="00F67FFE">
        <w:t>. на формирование здорового образа жизни и подготовке к службе в армии; деятельность данной ГЭП базируется на многовековых духовных и культурных традициях Пожарной охраны России);</w:t>
      </w:r>
      <w:proofErr w:type="gramEnd"/>
    </w:p>
    <w:p w:rsidR="00F67FFE" w:rsidRPr="00F67FFE" w:rsidRDefault="00F67FFE" w:rsidP="00F67FFE">
      <w:pPr>
        <w:spacing w:after="0" w:line="240" w:lineRule="auto"/>
        <w:ind w:firstLine="709"/>
        <w:jc w:val="both"/>
      </w:pPr>
      <w:r w:rsidRPr="00F67FFE">
        <w:t>– обновление содержания образования, организационных форм, методов и технологий дополнительного образования (предусмотрен поиск новых форм сетевого взаимодействия и социального партнерства в интересах формирования КБЖ);</w:t>
      </w:r>
    </w:p>
    <w:p w:rsidR="00F67FFE" w:rsidRPr="00F67FFE" w:rsidRDefault="00F67FFE" w:rsidP="00F67FFE">
      <w:pPr>
        <w:spacing w:after="0" w:line="240" w:lineRule="auto"/>
        <w:ind w:firstLine="709"/>
        <w:jc w:val="both"/>
      </w:pPr>
      <w:r w:rsidRPr="00F67FFE">
        <w:rPr>
          <w:b/>
          <w:i/>
        </w:rPr>
        <w:t>Состояние проблемы</w:t>
      </w:r>
      <w:r w:rsidRPr="00F67FFE">
        <w:t xml:space="preserve">. Научно-методический потенциал ВДПО на сегодняшний момент не может удовлетворить динамично развивающуюся систему образования, так как накоплен еще в советское время и длительное время не развивался. Существующая практика деятельности дополнительного образования в области формирования культуры безопасности жизнедеятельности представлена функционирующими на качественно разном уровне объединениями «Юный спасатель» и «Дружина юных пожарных». Данные объединения работают по программам, разработанным педагогами и утвержденным администрацией образовательных учреждений. </w:t>
      </w:r>
      <w:proofErr w:type="gramStart"/>
      <w:r w:rsidRPr="00F67FFE">
        <w:t xml:space="preserve">Централизованное руководство данным направлением не осуществляется, как и методическая поддержка, хотя необходимо отметить о курировании </w:t>
      </w:r>
      <w:proofErr w:type="spellStart"/>
      <w:r w:rsidRPr="00F67FFE">
        <w:t>ДЮПов</w:t>
      </w:r>
      <w:proofErr w:type="spellEnd"/>
      <w:r w:rsidRPr="00F67FFE">
        <w:t xml:space="preserve"> органами ВДПО в соответствии с их уставной деятельностью (проведение смотров конкурсов «Огонь-враг, огонь друг», «Таланты и поклонники», соревнований по </w:t>
      </w:r>
      <w:r w:rsidRPr="00F67FFE">
        <w:lastRenderedPageBreak/>
        <w:t xml:space="preserve">пожарно-спасательному спорту) и существование нормативных документов Всероссийского детско-юношеского общественного движения «Школа безопасности», на основании которых проводятся ежегодные соревнования и полевые лагеря. </w:t>
      </w:r>
      <w:proofErr w:type="gramEnd"/>
    </w:p>
    <w:p w:rsidR="00F67FFE" w:rsidRPr="00F67FFE" w:rsidRDefault="00F67FFE" w:rsidP="00134BB8">
      <w:pPr>
        <w:spacing w:after="0" w:line="240" w:lineRule="auto"/>
        <w:ind w:firstLine="709"/>
        <w:jc w:val="both"/>
      </w:pPr>
      <w:r w:rsidRPr="00F67FFE">
        <w:t>По нашему мнению, сложившемуся на основании мониторинга ситуации, столичное образование, в частности, Западный округ города Москвы, нуждается в Ресурсном центре по формированию культуры безопасности жизнедеятельности подрастающего поколения средствами дополнительного образования.</w:t>
      </w:r>
    </w:p>
    <w:p w:rsidR="00D26DF1" w:rsidRPr="003B7478" w:rsidRDefault="00D26DF1" w:rsidP="000168D4">
      <w:pPr>
        <w:pStyle w:val="a9"/>
        <w:ind w:firstLine="709"/>
        <w:jc w:val="both"/>
      </w:pPr>
      <w:r w:rsidRPr="00EA630E">
        <w:rPr>
          <w:b/>
          <w:i/>
        </w:rPr>
        <w:t>Основной идеей концепции</w:t>
      </w:r>
      <w:r w:rsidRPr="003B7478">
        <w:t xml:space="preserve"> проекта Окружного ресурсного центра по формированию культуры безопасности жизнедеятельности подрастающего поколения средствами дополнительного образования является устранение противоречий:</w:t>
      </w:r>
    </w:p>
    <w:p w:rsidR="00D26DF1" w:rsidRPr="003B7478" w:rsidRDefault="00D26DF1" w:rsidP="000168D4">
      <w:pPr>
        <w:pStyle w:val="a9"/>
        <w:ind w:firstLine="709"/>
        <w:jc w:val="both"/>
      </w:pPr>
      <w:r w:rsidRPr="003B7478">
        <w:t>-между объективно существующим социальным заказом на формирование у детей и подростков адаптационной мобильности к действиям в ЧС и отсутствием проработанной социально-педагогической методики и функциональной модели реализации данного процесса средствами дополнительного образования;</w:t>
      </w:r>
    </w:p>
    <w:p w:rsidR="00D26DF1" w:rsidRPr="003B7478" w:rsidRDefault="00D26DF1" w:rsidP="003B7478">
      <w:pPr>
        <w:pStyle w:val="a4"/>
        <w:ind w:firstLine="709"/>
        <w:jc w:val="both"/>
        <w:rPr>
          <w:sz w:val="28"/>
          <w:szCs w:val="28"/>
        </w:rPr>
      </w:pPr>
      <w:r w:rsidRPr="003B7478">
        <w:rPr>
          <w:sz w:val="28"/>
          <w:szCs w:val="28"/>
        </w:rPr>
        <w:t>-между потребностью воспитанников в приобщении к современным формам и методам подготовки к действиям в ЧС различного характера и неготовностью системы дополнительного образования удовлетворить данную потребность в полном объеме, помимо существующих объединений юных пожарных, юных инспекторов безопасности дорожного движения и юных спасателей;</w:t>
      </w:r>
    </w:p>
    <w:p w:rsidR="00D26DF1" w:rsidRPr="003B7478" w:rsidRDefault="00D26DF1" w:rsidP="003B7478">
      <w:pPr>
        <w:pStyle w:val="a4"/>
        <w:ind w:firstLine="709"/>
        <w:jc w:val="both"/>
        <w:rPr>
          <w:sz w:val="28"/>
          <w:szCs w:val="28"/>
        </w:rPr>
      </w:pPr>
      <w:r w:rsidRPr="003B7478">
        <w:rPr>
          <w:sz w:val="28"/>
          <w:szCs w:val="28"/>
        </w:rPr>
        <w:t>-между потребностью педагогов в доступной и прозрачной системе формирования адаптационной мобильности у воспитанников и отсутствием системы подготовки педагогов данной направленности, за исключением военно-патриотической и туристско-краеведческой направленностей.</w:t>
      </w:r>
    </w:p>
    <w:p w:rsidR="00D26DF1" w:rsidRPr="003B7478" w:rsidRDefault="00D26DF1" w:rsidP="003B747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3B7478">
        <w:rPr>
          <w:rFonts w:ascii="Times New Roman" w:hAnsi="Times New Roman"/>
          <w:spacing w:val="17"/>
          <w:sz w:val="28"/>
          <w:szCs w:val="28"/>
        </w:rPr>
        <w:t xml:space="preserve">В исследовании Л.В. </w:t>
      </w:r>
      <w:proofErr w:type="spellStart"/>
      <w:r w:rsidRPr="003B7478">
        <w:rPr>
          <w:rFonts w:ascii="Times New Roman" w:hAnsi="Times New Roman"/>
          <w:spacing w:val="17"/>
          <w:sz w:val="28"/>
          <w:szCs w:val="28"/>
        </w:rPr>
        <w:t>Эюбовой</w:t>
      </w:r>
      <w:proofErr w:type="spellEnd"/>
      <w:r w:rsidRPr="003B7478">
        <w:rPr>
          <w:rFonts w:ascii="Times New Roman" w:hAnsi="Times New Roman"/>
          <w:spacing w:val="17"/>
          <w:sz w:val="28"/>
          <w:szCs w:val="28"/>
        </w:rPr>
        <w:t xml:space="preserve"> доказано, что </w:t>
      </w:r>
      <w:r w:rsidRPr="003B7478">
        <w:rPr>
          <w:rFonts w:ascii="Times New Roman" w:hAnsi="Times New Roman"/>
          <w:sz w:val="28"/>
          <w:szCs w:val="28"/>
        </w:rPr>
        <w:t>процесс формирования адаптационной мобильности подростков к действиям в ЧС средствами дополнительного образования будет эффективным, если:</w:t>
      </w:r>
    </w:p>
    <w:p w:rsidR="00D26DF1" w:rsidRPr="003B7478" w:rsidRDefault="00D26DF1" w:rsidP="003B7478">
      <w:pPr>
        <w:tabs>
          <w:tab w:val="num" w:pos="720"/>
        </w:tabs>
        <w:spacing w:after="0" w:line="240" w:lineRule="auto"/>
        <w:ind w:firstLine="709"/>
        <w:jc w:val="both"/>
        <w:rPr>
          <w:rFonts w:cs="Times New Roman"/>
        </w:rPr>
      </w:pPr>
      <w:r w:rsidRPr="003B7478">
        <w:rPr>
          <w:rFonts w:cs="Times New Roman"/>
        </w:rPr>
        <w:t>-включить воспитанников в социально-значимые виды деятельности по проблемам профилактики возникновения ЧС, проводимые учреждениями системы МЧС России;</w:t>
      </w:r>
    </w:p>
    <w:p w:rsidR="00D26DF1" w:rsidRPr="003B7478" w:rsidRDefault="00D26DF1" w:rsidP="003B747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3B7478">
        <w:rPr>
          <w:rFonts w:ascii="Times New Roman" w:hAnsi="Times New Roman"/>
          <w:sz w:val="28"/>
          <w:szCs w:val="28"/>
        </w:rPr>
        <w:t>-совершенствовать социальное взаимодействие системы дополнительного образования с социальными институтами города для расширения кругозора воспитанников, необходимого для выбора оптимального алгоритма действий в ЧС различного характера;</w:t>
      </w:r>
    </w:p>
    <w:p w:rsidR="00D26DF1" w:rsidRPr="003B7478" w:rsidRDefault="00D26DF1" w:rsidP="003B747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3B7478">
        <w:rPr>
          <w:rFonts w:ascii="Times New Roman" w:hAnsi="Times New Roman"/>
          <w:sz w:val="28"/>
          <w:szCs w:val="28"/>
        </w:rPr>
        <w:t>- стимулировать развитие социальных потребностей подростков в процессе реализации программ подготовки к ЧС.</w:t>
      </w:r>
    </w:p>
    <w:p w:rsidR="00D26DF1" w:rsidRPr="003B7478" w:rsidRDefault="00D26DF1" w:rsidP="003B7478">
      <w:pPr>
        <w:pStyle w:val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7478">
        <w:rPr>
          <w:rFonts w:ascii="Times New Roman" w:hAnsi="Times New Roman"/>
          <w:spacing w:val="17"/>
          <w:sz w:val="28"/>
          <w:szCs w:val="28"/>
        </w:rPr>
        <w:t xml:space="preserve">На основании данных теоретических положений разработаны и </w:t>
      </w:r>
      <w:r w:rsidRPr="003B7478">
        <w:rPr>
          <w:rFonts w:ascii="Times New Roman" w:hAnsi="Times New Roman"/>
          <w:sz w:val="28"/>
          <w:szCs w:val="28"/>
        </w:rPr>
        <w:t xml:space="preserve">использованы в социально-педагогическом процессе </w:t>
      </w:r>
      <w:r w:rsidR="00EA630E" w:rsidRPr="00EA630E">
        <w:rPr>
          <w:rFonts w:ascii="Times New Roman" w:hAnsi="Times New Roman"/>
          <w:b/>
          <w:i/>
          <w:sz w:val="28"/>
          <w:szCs w:val="28"/>
        </w:rPr>
        <w:t>социально-педагогические технологии</w:t>
      </w:r>
      <w:r w:rsidR="00EA630E">
        <w:rPr>
          <w:rFonts w:ascii="Times New Roman" w:hAnsi="Times New Roman"/>
          <w:sz w:val="28"/>
          <w:szCs w:val="28"/>
        </w:rPr>
        <w:t xml:space="preserve"> </w:t>
      </w:r>
      <w:r w:rsidRPr="003B7478">
        <w:rPr>
          <w:rFonts w:ascii="Times New Roman" w:hAnsi="Times New Roman"/>
          <w:sz w:val="28"/>
          <w:szCs w:val="28"/>
        </w:rPr>
        <w:t xml:space="preserve">формирования адаптационной мобильности у подростков Западного округа города Москвы в рамках окружной </w:t>
      </w:r>
      <w:r w:rsidRPr="003B7478">
        <w:rPr>
          <w:rFonts w:ascii="Times New Roman" w:hAnsi="Times New Roman"/>
          <w:sz w:val="28"/>
          <w:szCs w:val="28"/>
        </w:rPr>
        <w:lastRenderedPageBreak/>
        <w:t xml:space="preserve">долгосрочной программы «Социум. Культура. Безопасность», подпрограммы «Чернобыль. </w:t>
      </w:r>
      <w:proofErr w:type="spellStart"/>
      <w:r w:rsidRPr="003B7478">
        <w:rPr>
          <w:rFonts w:ascii="Times New Roman" w:hAnsi="Times New Roman"/>
          <w:sz w:val="28"/>
          <w:szCs w:val="28"/>
        </w:rPr>
        <w:t>Черноболь</w:t>
      </w:r>
      <w:proofErr w:type="spellEnd"/>
      <w:r w:rsidRPr="003B7478">
        <w:rPr>
          <w:rFonts w:ascii="Times New Roman" w:hAnsi="Times New Roman"/>
          <w:sz w:val="28"/>
          <w:szCs w:val="28"/>
        </w:rPr>
        <w:t>», а также при подготовке кадров наставников для работы с юными пожарными-спасателями в системе дополнительного образования детей. Выявленные и апробированные социально-педагогические условия формирования адаптационной мобильности легли в основу долгосрочного социально-образовательного проекта «Огнетушитель».</w:t>
      </w:r>
    </w:p>
    <w:p w:rsidR="00D26DF1" w:rsidRPr="003B7478" w:rsidRDefault="00D26DF1" w:rsidP="003B747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3B7478">
        <w:rPr>
          <w:rFonts w:ascii="Times New Roman" w:hAnsi="Times New Roman"/>
          <w:sz w:val="28"/>
          <w:szCs w:val="28"/>
        </w:rPr>
        <w:t>Разработанная методика формирования адаптационной мобильности подростков к действиям в ЧС может использоваться в системе непрерывного педагогического образования для повышения квалификации и переподготовки педагогических кадров, в том числе вожатых профильных лагерей «Юные друзья пожарных».</w:t>
      </w:r>
    </w:p>
    <w:p w:rsidR="00D26DF1" w:rsidRPr="003B7478" w:rsidRDefault="00D26DF1" w:rsidP="003B7478">
      <w:pPr>
        <w:pStyle w:val="1"/>
        <w:ind w:firstLine="709"/>
        <w:jc w:val="both"/>
        <w:rPr>
          <w:rFonts w:ascii="Times New Roman" w:hAnsi="Times New Roman"/>
          <w:spacing w:val="17"/>
          <w:sz w:val="28"/>
          <w:szCs w:val="28"/>
        </w:rPr>
      </w:pPr>
    </w:p>
    <w:p w:rsidR="00F33D91" w:rsidRPr="0053282F" w:rsidRDefault="00D26DF1" w:rsidP="0053282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cs="Times New Roman"/>
          <w:b/>
        </w:rPr>
      </w:pPr>
      <w:r w:rsidRPr="0053282F">
        <w:rPr>
          <w:rFonts w:cs="Times New Roman"/>
          <w:b/>
        </w:rPr>
        <w:t>Основные цели и задачи Центра «Культуры безопасности жизнедеятельности»</w:t>
      </w:r>
    </w:p>
    <w:p w:rsidR="00D26DF1" w:rsidRDefault="00D26DF1" w:rsidP="003B7478">
      <w:pPr>
        <w:spacing w:after="0" w:line="240" w:lineRule="auto"/>
        <w:ind w:firstLine="709"/>
        <w:jc w:val="both"/>
        <w:rPr>
          <w:rFonts w:cs="Times New Roman"/>
        </w:rPr>
      </w:pPr>
      <w:r w:rsidRPr="003B7478">
        <w:rPr>
          <w:rFonts w:cs="Times New Roman"/>
          <w:b/>
          <w:i/>
        </w:rPr>
        <w:t>Цель деятельности</w:t>
      </w:r>
      <w:r w:rsidRPr="003B7478">
        <w:rPr>
          <w:rFonts w:cs="Times New Roman"/>
        </w:rPr>
        <w:t xml:space="preserve"> ОРЦ КБЖ: формирование в Западном округе единого социально-педагогического пространства, направленного на построение устойчивой модели формирования КБЖ через систематическую и планомерную реализацию программ дополнительного образования и повышения квалификации педагогов в интересах формирования КБЖ у детей и подростков – воспитанников и обучающихся дошкольных, общеобразовательных учреждений и учреждений дополнительного образования детей.</w:t>
      </w:r>
    </w:p>
    <w:p w:rsidR="0053282F" w:rsidRPr="00134BB8" w:rsidRDefault="0053282F" w:rsidP="003B7478">
      <w:pPr>
        <w:spacing w:after="0" w:line="240" w:lineRule="auto"/>
        <w:ind w:firstLine="709"/>
        <w:jc w:val="both"/>
        <w:rPr>
          <w:rFonts w:cs="Times New Roman"/>
          <w:b/>
          <w:i/>
        </w:rPr>
      </w:pPr>
      <w:r w:rsidRPr="00134BB8">
        <w:rPr>
          <w:rFonts w:cs="Times New Roman"/>
          <w:b/>
          <w:i/>
        </w:rPr>
        <w:t>Задачи:</w:t>
      </w:r>
    </w:p>
    <w:p w:rsidR="0053282F" w:rsidRPr="00F44A7D" w:rsidRDefault="00F44A7D" w:rsidP="003B7478">
      <w:pPr>
        <w:spacing w:after="0" w:line="240" w:lineRule="auto"/>
        <w:ind w:firstLine="709"/>
        <w:jc w:val="both"/>
      </w:pPr>
      <w:r w:rsidRPr="00F44A7D">
        <w:t>1.</w:t>
      </w:r>
      <w:r w:rsidR="00A353B8" w:rsidRPr="00F44A7D">
        <w:t>Определение форм и методов активного продвижения имеющегося инновационного продукта, выработка правовой основы данной деятельности, определение круга потенциальных потребителей услуг, продвижение услуг</w:t>
      </w:r>
    </w:p>
    <w:p w:rsidR="002F3439" w:rsidRPr="00F44A7D" w:rsidRDefault="00F44A7D" w:rsidP="003B7478">
      <w:pPr>
        <w:spacing w:after="0" w:line="240" w:lineRule="auto"/>
        <w:ind w:firstLine="709"/>
        <w:jc w:val="both"/>
      </w:pPr>
      <w:r w:rsidRPr="00F44A7D">
        <w:t xml:space="preserve">2. </w:t>
      </w:r>
      <w:r w:rsidR="002F3439" w:rsidRPr="00F44A7D">
        <w:t>Презентационная деятельность по тиражированию методических наработок ОРЦ КБЖ</w:t>
      </w:r>
    </w:p>
    <w:p w:rsidR="002F3439" w:rsidRPr="00F44A7D" w:rsidRDefault="00F44A7D" w:rsidP="003B7478">
      <w:pPr>
        <w:spacing w:after="0" w:line="240" w:lineRule="auto"/>
        <w:ind w:firstLine="709"/>
        <w:jc w:val="both"/>
        <w:rPr>
          <w:rFonts w:cs="Times New Roman"/>
        </w:rPr>
      </w:pPr>
      <w:r w:rsidRPr="00F44A7D">
        <w:t xml:space="preserve">3. </w:t>
      </w:r>
      <w:r w:rsidR="002F3439" w:rsidRPr="00F44A7D">
        <w:t>Создание в Западном округе динамично развивающейся структуры взаимодействия образовательных учреждений и заинтересованных организаций с целью совместного решения практических вопросов формирования КБЖ средствами дополнительного образования у детей и подростков.</w:t>
      </w:r>
    </w:p>
    <w:p w:rsidR="00D26DF1" w:rsidRDefault="00D26DF1" w:rsidP="00EA630E">
      <w:pPr>
        <w:spacing w:after="0" w:line="240" w:lineRule="auto"/>
        <w:rPr>
          <w:rFonts w:cs="Times New Roman"/>
        </w:rPr>
      </w:pPr>
    </w:p>
    <w:p w:rsidR="00EA630E" w:rsidRPr="0053282F" w:rsidRDefault="0053282F" w:rsidP="0053282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cs="Times New Roman"/>
          <w:b/>
        </w:rPr>
      </w:pPr>
      <w:r w:rsidRPr="0053282F">
        <w:rPr>
          <w:rFonts w:cs="Times New Roman"/>
          <w:b/>
        </w:rPr>
        <w:t>Основные направления развития Центра</w:t>
      </w:r>
    </w:p>
    <w:p w:rsidR="00DA110B" w:rsidRDefault="00DA110B" w:rsidP="00A57F42">
      <w:pPr>
        <w:pStyle w:val="a9"/>
        <w:ind w:firstLine="709"/>
        <w:jc w:val="both"/>
      </w:pPr>
      <w:r>
        <w:t xml:space="preserve">Формирование культуры безопасности жизнедеятельности – достаточно новый и сложный вид деятельности, который </w:t>
      </w:r>
      <w:r w:rsidR="00372986">
        <w:t xml:space="preserve">осуществляется в процессе воспитания, морально-психологической подготовки, пропаганды знаний, оперативного информирования об угрозе возникновения и правилах поведения в чрезвычайных ситуациях природного и техногенного характера, а также от опасностей, возникающих при ведении военных действий или вследствие этих действий. Для эффективных действий населения по мероприятиям ГО, защиты от ЧС, обеспечения пожарной безопасности и безопасности людей на водных объектах недостаточно только знаний и </w:t>
      </w:r>
      <w:r w:rsidR="00372986">
        <w:lastRenderedPageBreak/>
        <w:t xml:space="preserve">умений. Необходимо, чтобы обеспечение собственной безопасности и безопасности окружающих являлось </w:t>
      </w:r>
      <w:r w:rsidR="00C55C71">
        <w:t xml:space="preserve">приоритетной целью и внутренней потребностью каждого человека, социальных групп и общества в целом. Значительные резервы для этого заложены в организации комплексного воздействия на людей в целях развития качеств личности безопасного типа, формирования физической и психологической устойчивости в условиях воздействия неблагоприятных факторов. Решить эту проблему можно путем формирования культуры безопасности жизнедеятельности человека. </w:t>
      </w:r>
    </w:p>
    <w:p w:rsidR="00EA630E" w:rsidRPr="003B7478" w:rsidRDefault="00EA630E" w:rsidP="00EA630E">
      <w:pPr>
        <w:pStyle w:val="1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B7478">
        <w:rPr>
          <w:rFonts w:ascii="Times New Roman" w:hAnsi="Times New Roman"/>
          <w:spacing w:val="17"/>
          <w:sz w:val="28"/>
          <w:szCs w:val="28"/>
        </w:rPr>
        <w:t xml:space="preserve">Внедрение в практику дополнительного образования </w:t>
      </w:r>
      <w:proofErr w:type="gramStart"/>
      <w:r w:rsidRPr="003B7478">
        <w:rPr>
          <w:rFonts w:ascii="Times New Roman" w:hAnsi="Times New Roman"/>
          <w:spacing w:val="17"/>
          <w:sz w:val="28"/>
          <w:szCs w:val="28"/>
        </w:rPr>
        <w:t xml:space="preserve">апробированных  педагогических технологий, </w:t>
      </w:r>
      <w:r w:rsidRPr="003B7478">
        <w:rPr>
          <w:rFonts w:ascii="Times New Roman" w:hAnsi="Times New Roman"/>
          <w:sz w:val="28"/>
          <w:szCs w:val="28"/>
        </w:rPr>
        <w:t xml:space="preserve">формирующих безопасное поведение детей и подростков в чрезвычайных </w:t>
      </w:r>
      <w:r w:rsidRPr="003B7478">
        <w:rPr>
          <w:rFonts w:ascii="Times New Roman" w:hAnsi="Times New Roman"/>
          <w:spacing w:val="-3"/>
          <w:sz w:val="28"/>
          <w:szCs w:val="28"/>
        </w:rPr>
        <w:t>ситуациях является</w:t>
      </w:r>
      <w:proofErr w:type="gramEnd"/>
      <w:r w:rsidRPr="003B747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B7478">
        <w:rPr>
          <w:rFonts w:ascii="Times New Roman" w:hAnsi="Times New Roman"/>
          <w:spacing w:val="-1"/>
          <w:sz w:val="28"/>
          <w:szCs w:val="28"/>
        </w:rPr>
        <w:t>одной из составляющих гражданско-патриотического воспитания, а  также формирования социально-активной личности путем включения в позитивную социально-</w:t>
      </w:r>
      <w:r w:rsidRPr="003B7478">
        <w:rPr>
          <w:rFonts w:ascii="Times New Roman" w:hAnsi="Times New Roman"/>
          <w:spacing w:val="2"/>
          <w:sz w:val="28"/>
          <w:szCs w:val="28"/>
        </w:rPr>
        <w:t>значимую деятельность.</w:t>
      </w:r>
    </w:p>
    <w:p w:rsidR="00EA630E" w:rsidRPr="003B7478" w:rsidRDefault="00EA630E" w:rsidP="00EA630E">
      <w:pPr>
        <w:spacing w:after="0" w:line="240" w:lineRule="auto"/>
        <w:ind w:firstLine="709"/>
        <w:jc w:val="both"/>
        <w:rPr>
          <w:rFonts w:cs="Times New Roman"/>
        </w:rPr>
      </w:pPr>
      <w:r w:rsidRPr="003B7478">
        <w:rPr>
          <w:rFonts w:cs="Times New Roman"/>
        </w:rPr>
        <w:t>Преобразовательная деятельность направлена на консолидацию педагогических усилий по двум направлениям: социализации личности учащихся и формированию у них культуры безопасного поведения и рациональных действий в ЧС.</w:t>
      </w:r>
    </w:p>
    <w:p w:rsidR="00EA630E" w:rsidRPr="003B7478" w:rsidRDefault="00EA630E" w:rsidP="00EA630E">
      <w:pPr>
        <w:spacing w:after="0" w:line="240" w:lineRule="auto"/>
        <w:ind w:firstLine="709"/>
        <w:jc w:val="both"/>
        <w:rPr>
          <w:rFonts w:cs="Times New Roman"/>
        </w:rPr>
      </w:pPr>
      <w:r w:rsidRPr="003B7478">
        <w:rPr>
          <w:rFonts w:cs="Times New Roman"/>
        </w:rPr>
        <w:t>Позитивные изменения планируются на нескольких уровнях:</w:t>
      </w:r>
    </w:p>
    <w:p w:rsidR="00EA630E" w:rsidRPr="003B7478" w:rsidRDefault="00EA630E" w:rsidP="00EA630E">
      <w:pPr>
        <w:spacing w:after="0" w:line="240" w:lineRule="auto"/>
        <w:ind w:firstLine="709"/>
        <w:jc w:val="both"/>
        <w:rPr>
          <w:rFonts w:cs="Times New Roman"/>
        </w:rPr>
      </w:pPr>
      <w:r w:rsidRPr="003B7478">
        <w:rPr>
          <w:rFonts w:cs="Times New Roman"/>
        </w:rPr>
        <w:t xml:space="preserve">1. На уровне воспитанников. В результате целенаправленных педагогических процедур формируется социально-активная личность с четкой гражданско-патриотической позицией, в том числе позицией в отношении соблюдения норм безопасного поведения, а также обладающая лидерскими качествами и социально-значимыми навыками, позволяющими организовывать деятельность по формированию безопасного жизненного пространства. Расширение социального опыта, возможность проявить социальную активность в социально-значимой деятельности (сетевые акции Клуба юных пожарных-спасателей </w:t>
      </w:r>
      <w:proofErr w:type="spellStart"/>
      <w:r w:rsidRPr="003B7478">
        <w:rPr>
          <w:rFonts w:cs="Times New Roman"/>
        </w:rPr>
        <w:t>ЦРТДиЮ</w:t>
      </w:r>
      <w:proofErr w:type="spellEnd"/>
      <w:r w:rsidRPr="003B7478">
        <w:rPr>
          <w:rFonts w:cs="Times New Roman"/>
        </w:rPr>
        <w:t xml:space="preserve"> «Можайский», профильные лагеря «Юный пожарный-спасатель», социально-образовательный проект «Газета «Огнетушитель»)</w:t>
      </w:r>
    </w:p>
    <w:p w:rsidR="00EA630E" w:rsidRPr="003B7478" w:rsidRDefault="00EA630E" w:rsidP="00EA630E">
      <w:pPr>
        <w:spacing w:after="0" w:line="240" w:lineRule="auto"/>
        <w:ind w:firstLine="709"/>
        <w:jc w:val="both"/>
        <w:rPr>
          <w:rFonts w:cs="Times New Roman"/>
        </w:rPr>
      </w:pPr>
      <w:r w:rsidRPr="003B7478">
        <w:rPr>
          <w:rFonts w:cs="Times New Roman"/>
        </w:rPr>
        <w:t xml:space="preserve">2.  На уровне образовательного учреждения. В образовательном учреждении в результате внедрения позитивных результатов эксперимента формируется безопасное образовательное пространство, а также осуществление взаимоотношения между участниками образовательного процесса на качественно ином  уровне  - в духе социального партнерства, культуры социальных отношений. Возможность непрерывного повышения мастерства через систему семинаров и курсов, в том числе </w:t>
      </w:r>
      <w:proofErr w:type="spellStart"/>
      <w:r w:rsidRPr="003B7478">
        <w:rPr>
          <w:rFonts w:cs="Times New Roman"/>
        </w:rPr>
        <w:t>взаимопосещения</w:t>
      </w:r>
      <w:proofErr w:type="spellEnd"/>
      <w:r w:rsidRPr="003B7478">
        <w:rPr>
          <w:rFonts w:cs="Times New Roman"/>
        </w:rPr>
        <w:t xml:space="preserve"> семинаров на учебно-воспитательной базе социальных партнеров. Обучение в аспирантуре, магистратуре и долгосрочных курсах профессиональной переподготовки МГППУ. </w:t>
      </w:r>
    </w:p>
    <w:p w:rsidR="00EA630E" w:rsidRPr="003B7478" w:rsidRDefault="00EA630E" w:rsidP="00EA630E">
      <w:pPr>
        <w:spacing w:after="0" w:line="240" w:lineRule="auto"/>
        <w:ind w:firstLine="709"/>
        <w:jc w:val="both"/>
        <w:rPr>
          <w:rFonts w:cs="Times New Roman"/>
        </w:rPr>
      </w:pPr>
      <w:r w:rsidRPr="003B7478">
        <w:rPr>
          <w:rFonts w:cs="Times New Roman"/>
        </w:rPr>
        <w:t>Для обеспечения открытости ОУ новым знаниям и технологиям: Внедрение новых информационных технологий обучения и воспитания; использование достижений социально-педагогической науки и наук комплексной безопасности.</w:t>
      </w:r>
    </w:p>
    <w:p w:rsidR="00EA630E" w:rsidRPr="003B7478" w:rsidRDefault="00EA630E" w:rsidP="00EA630E">
      <w:pPr>
        <w:spacing w:after="0" w:line="240" w:lineRule="auto"/>
        <w:ind w:firstLine="709"/>
        <w:jc w:val="both"/>
        <w:rPr>
          <w:rFonts w:cs="Times New Roman"/>
        </w:rPr>
      </w:pPr>
      <w:r w:rsidRPr="003B7478">
        <w:rPr>
          <w:rFonts w:cs="Times New Roman"/>
        </w:rPr>
        <w:lastRenderedPageBreak/>
        <w:t xml:space="preserve">Для перехода на новые стандарты: выстраивание программ дополнительного образования, разрабатываемых в рамках ГЭП «Социум. Культура. Безопасность» в соответствии с общими целями образовательной области «Основы безопасности жизнедеятельности» ФГОС. </w:t>
      </w:r>
    </w:p>
    <w:p w:rsidR="00EA630E" w:rsidRPr="003B7478" w:rsidRDefault="00EA630E" w:rsidP="00EA630E">
      <w:pPr>
        <w:spacing w:after="0" w:line="240" w:lineRule="auto"/>
        <w:ind w:firstLine="709"/>
        <w:jc w:val="both"/>
        <w:rPr>
          <w:rFonts w:cs="Times New Roman"/>
        </w:rPr>
      </w:pPr>
      <w:r w:rsidRPr="003B7478">
        <w:rPr>
          <w:rFonts w:cs="Times New Roman"/>
        </w:rPr>
        <w:t>Для перехода на новую систему оплаты труда: выявлены механизмы дифференцированного учета инновационной деятельности педагога и творческого уровня освоения педагогом новых социально-педагогических технологий.</w:t>
      </w:r>
    </w:p>
    <w:p w:rsidR="00EA630E" w:rsidRPr="003B7478" w:rsidRDefault="00EA630E" w:rsidP="00EA630E">
      <w:pPr>
        <w:spacing w:after="0" w:line="240" w:lineRule="auto"/>
        <w:ind w:firstLine="709"/>
        <w:jc w:val="both"/>
        <w:rPr>
          <w:rFonts w:cs="Times New Roman"/>
        </w:rPr>
      </w:pPr>
      <w:r w:rsidRPr="003B7478">
        <w:rPr>
          <w:rFonts w:cs="Times New Roman"/>
        </w:rPr>
        <w:t>3. На уровне социума. В микрорайоне образовательного учреждения и на территории  формируется единое информационно-образовательное безопасное жизненное пространство, способствующее дальнейшему формированию и реализации личности человека безопасного типа, способного влиять и изменять социум в сторону безопасности.</w:t>
      </w:r>
    </w:p>
    <w:p w:rsidR="00EA630E" w:rsidRPr="007974C4" w:rsidRDefault="00EA630E" w:rsidP="007974C4">
      <w:pPr>
        <w:spacing w:after="0" w:line="240" w:lineRule="auto"/>
        <w:ind w:firstLine="709"/>
        <w:jc w:val="both"/>
        <w:rPr>
          <w:rFonts w:cs="Times New Roman"/>
        </w:rPr>
      </w:pPr>
      <w:r w:rsidRPr="003B7478">
        <w:rPr>
          <w:rFonts w:cs="Times New Roman"/>
        </w:rPr>
        <w:t xml:space="preserve">Таким образом, характер и границы предполагаемых изменений существующей практики дополнительного образования определяются активным внедрением методических материалов по формированию КБЖ, наработанных в рамках предыдущих экспериментальных и инновационных проектов ГБОУ </w:t>
      </w:r>
      <w:proofErr w:type="spellStart"/>
      <w:r w:rsidRPr="003B7478">
        <w:rPr>
          <w:rFonts w:cs="Times New Roman"/>
        </w:rPr>
        <w:t>ЦРТДиЮ</w:t>
      </w:r>
      <w:proofErr w:type="spellEnd"/>
      <w:r w:rsidRPr="003B7478">
        <w:rPr>
          <w:rFonts w:cs="Times New Roman"/>
        </w:rPr>
        <w:t xml:space="preserve"> «Можайский» в тесном сотрудничестве с </w:t>
      </w:r>
      <w:proofErr w:type="gramStart"/>
      <w:r w:rsidRPr="003B7478">
        <w:rPr>
          <w:rFonts w:cs="Times New Roman"/>
        </w:rPr>
        <w:t>организациями-социальными</w:t>
      </w:r>
      <w:proofErr w:type="gramEnd"/>
      <w:r w:rsidRPr="003B7478">
        <w:rPr>
          <w:rFonts w:cs="Times New Roman"/>
        </w:rPr>
        <w:t xml:space="preserve"> партнерами. Предполагается методическое сопровождение и информационное обеспечение объединений пожарно-спасательной направленности и целевых программ дополнительного образования в области формирования КБЖ, обучение специалистов для организации работы по КБЖ в системе дополнительного образования, консолидация усилий образовательных учреждений и институтов социума в данной области,  направленных на формирование социально-активной </w:t>
      </w:r>
      <w:r w:rsidRPr="007974C4">
        <w:rPr>
          <w:rFonts w:cs="Times New Roman"/>
        </w:rPr>
        <w:t>личности, обладающей культурой безопасности жизнедеятельности.</w:t>
      </w:r>
    </w:p>
    <w:p w:rsidR="007974C4" w:rsidRPr="007974C4" w:rsidRDefault="007974C4" w:rsidP="007974C4">
      <w:pPr>
        <w:spacing w:after="0" w:line="240" w:lineRule="auto"/>
        <w:ind w:firstLine="709"/>
        <w:jc w:val="both"/>
      </w:pPr>
      <w:r w:rsidRPr="007974C4">
        <w:t xml:space="preserve">Исходя из выявленной актуальности, поставленной цели и сформулированных задач определились пути и механизмы достижения ожидаемых результатов деятельности ОРЦ КБЖ. </w:t>
      </w:r>
    </w:p>
    <w:p w:rsidR="007974C4" w:rsidRPr="007974C4" w:rsidRDefault="007974C4" w:rsidP="007974C4">
      <w:pPr>
        <w:spacing w:after="0" w:line="240" w:lineRule="auto"/>
        <w:ind w:firstLine="709"/>
        <w:jc w:val="both"/>
      </w:pPr>
      <w:r w:rsidRPr="007974C4">
        <w:t>-на уровне воспитанников: методикой формирования социальной активности личности с четкой гражданско-патриотической позицией, в том числе позицией в отношении соблюдения норм безопасного поведения, с приоритетом лидерских качеств и социально-значимых навыков, позволяющих организовывать деятельность по формированию безопасного жизненного пространства;</w:t>
      </w:r>
    </w:p>
    <w:p w:rsidR="007974C4" w:rsidRPr="007974C4" w:rsidRDefault="007974C4" w:rsidP="007974C4">
      <w:pPr>
        <w:spacing w:after="0" w:line="240" w:lineRule="auto"/>
        <w:ind w:firstLine="709"/>
        <w:jc w:val="both"/>
      </w:pPr>
      <w:r w:rsidRPr="007974C4">
        <w:t>-на уровне образовательного учреждения: установление взаимодействия с другими учреждениями – участниками городской экспериментальной площадки и формирование безопасного образовательного пространства, а также совершенствование взаимоотношений между участниками образовательного процесса на качественно ином  уровне  - в духе социального партнерства, культуры социальных отношений.</w:t>
      </w:r>
    </w:p>
    <w:p w:rsidR="007974C4" w:rsidRPr="007974C4" w:rsidRDefault="007974C4" w:rsidP="007974C4">
      <w:pPr>
        <w:spacing w:after="0" w:line="240" w:lineRule="auto"/>
        <w:ind w:firstLine="709"/>
        <w:jc w:val="both"/>
      </w:pPr>
      <w:r w:rsidRPr="007974C4">
        <w:t xml:space="preserve">-на уровне социума: совершенствовать процесс формирования единого информационно-образовательного безопасного жизненного пространства, </w:t>
      </w:r>
      <w:r w:rsidRPr="007974C4">
        <w:lastRenderedPageBreak/>
        <w:t>способствующего дальнейшему самореализации личности человека безопасного типа, способного влиять и изменять социум в сторону безопасности.</w:t>
      </w:r>
    </w:p>
    <w:p w:rsidR="007974C4" w:rsidRPr="007974C4" w:rsidRDefault="007974C4" w:rsidP="007974C4">
      <w:pPr>
        <w:spacing w:after="0" w:line="240" w:lineRule="auto"/>
        <w:ind w:firstLine="709"/>
        <w:jc w:val="both"/>
      </w:pPr>
      <w:r w:rsidRPr="007974C4">
        <w:t xml:space="preserve">Для формирования системы социального партнерства предполагается развитие договорных отношений, установление новых контактов, поиск новых форм реализации апробированных социально-педагогических технологий, постоянное совершенствование имеющихся методик, создание гибких и вариативных форм работы; проведение </w:t>
      </w:r>
      <w:proofErr w:type="spellStart"/>
      <w:r w:rsidRPr="007974C4">
        <w:t>срезовых</w:t>
      </w:r>
      <w:proofErr w:type="spellEnd"/>
      <w:r w:rsidRPr="007974C4">
        <w:t xml:space="preserve"> мониторингов успешности и востребованности предлагаемых услуг, анализа маркетинговой ситуации. </w:t>
      </w:r>
    </w:p>
    <w:p w:rsidR="007974C4" w:rsidRPr="007974C4" w:rsidRDefault="007974C4" w:rsidP="007974C4">
      <w:pPr>
        <w:spacing w:after="0" w:line="240" w:lineRule="auto"/>
        <w:ind w:firstLine="709"/>
        <w:jc w:val="both"/>
      </w:pPr>
      <w:r w:rsidRPr="007974C4">
        <w:t>Для успешной презентационной деятельности предполагается активное посещение конференций, круглых столов, мониторинг выставочной деятельности</w:t>
      </w:r>
    </w:p>
    <w:p w:rsidR="007974C4" w:rsidRPr="007974C4" w:rsidRDefault="007974C4" w:rsidP="007974C4">
      <w:pPr>
        <w:spacing w:after="0" w:line="240" w:lineRule="auto"/>
        <w:ind w:firstLine="709"/>
        <w:jc w:val="both"/>
        <w:rPr>
          <w:rFonts w:cs="Times New Roman"/>
        </w:rPr>
      </w:pPr>
      <w:r w:rsidRPr="007974C4">
        <w:t>Для внедрения в Западном округе города Москвы устойчиво функционирующей модели формирования КБЖ предполагается укрепление научной, кадровой и материально-технической базы ОРЦ КБЖ</w:t>
      </w:r>
    </w:p>
    <w:p w:rsidR="00A353B8" w:rsidRDefault="00A353B8" w:rsidP="00EA630E">
      <w:pPr>
        <w:spacing w:after="0" w:line="240" w:lineRule="auto"/>
        <w:ind w:firstLine="709"/>
        <w:jc w:val="both"/>
        <w:rPr>
          <w:rFonts w:cs="Times New Roman"/>
        </w:rPr>
      </w:pPr>
    </w:p>
    <w:p w:rsidR="00A353B8" w:rsidRPr="007974C4" w:rsidRDefault="00A353B8" w:rsidP="00A353B8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imes New Roman"/>
          <w:b/>
        </w:rPr>
      </w:pPr>
      <w:r w:rsidRPr="007974C4">
        <w:rPr>
          <w:rFonts w:cs="Times New Roman"/>
          <w:b/>
        </w:rPr>
        <w:t>Система программных мероприятий в соответствии с основными направлениями развития</w:t>
      </w:r>
    </w:p>
    <w:p w:rsidR="00A353B8" w:rsidRDefault="00A353B8" w:rsidP="00A353B8">
      <w:pPr>
        <w:pStyle w:val="a3"/>
        <w:spacing w:after="0" w:line="240" w:lineRule="auto"/>
        <w:ind w:left="1069"/>
        <w:jc w:val="both"/>
        <w:rPr>
          <w:rFonts w:cs="Times New Roman"/>
        </w:rPr>
      </w:pPr>
    </w:p>
    <w:p w:rsidR="00A353B8" w:rsidRPr="00335D54" w:rsidRDefault="00A353B8" w:rsidP="00A353B8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Н</w:t>
      </w:r>
      <w:r w:rsidR="00335D54">
        <w:rPr>
          <w:rFonts w:cs="Times New Roman"/>
        </w:rPr>
        <w:t>а</w:t>
      </w:r>
      <w:r w:rsidR="00335D54" w:rsidRPr="002C717C">
        <w:rPr>
          <w:rFonts w:eastAsia="Calibri"/>
        </w:rPr>
        <w:t>учно-методическая работа (разработка материалов, издательская деятельность)</w:t>
      </w:r>
    </w:p>
    <w:p w:rsidR="00335D54" w:rsidRPr="00335D54" w:rsidRDefault="00335D54" w:rsidP="00A353B8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>
        <w:rPr>
          <w:rFonts w:eastAsia="Calibri"/>
        </w:rPr>
        <w:t>В</w:t>
      </w:r>
      <w:r w:rsidRPr="002C717C">
        <w:rPr>
          <w:rFonts w:eastAsia="Calibri"/>
        </w:rPr>
        <w:t>нешняя работа по проведению мероприятий по</w:t>
      </w:r>
      <w:r>
        <w:rPr>
          <w:rFonts w:eastAsia="Calibri"/>
        </w:rPr>
        <w:t xml:space="preserve"> формированию у</w:t>
      </w:r>
      <w:r w:rsidRPr="002C717C">
        <w:rPr>
          <w:rFonts w:eastAsia="Calibri"/>
        </w:rPr>
        <w:t xml:space="preserve"> детей и подростков </w:t>
      </w:r>
      <w:r>
        <w:rPr>
          <w:rFonts w:eastAsia="Calibri"/>
        </w:rPr>
        <w:t>КБЖ</w:t>
      </w:r>
    </w:p>
    <w:p w:rsidR="00335D54" w:rsidRPr="00D2022C" w:rsidRDefault="00335D54" w:rsidP="00A353B8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>
        <w:rPr>
          <w:rFonts w:eastAsia="Calibri"/>
        </w:rPr>
        <w:t>В</w:t>
      </w:r>
      <w:r w:rsidRPr="002C717C">
        <w:rPr>
          <w:rFonts w:eastAsia="Calibri"/>
        </w:rPr>
        <w:t xml:space="preserve">нутренняя работа по совершенствованию работы ОРЦ </w:t>
      </w:r>
      <w:r>
        <w:rPr>
          <w:rFonts w:eastAsia="Calibri"/>
        </w:rPr>
        <w:t>КБЖ</w:t>
      </w:r>
    </w:p>
    <w:p w:rsidR="00D2022C" w:rsidRPr="00D2022C" w:rsidRDefault="00D2022C" w:rsidP="00A353B8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>
        <w:rPr>
          <w:rFonts w:eastAsia="Calibri"/>
        </w:rPr>
        <w:t>Р</w:t>
      </w:r>
      <w:r w:rsidRPr="002C717C">
        <w:rPr>
          <w:rFonts w:eastAsia="Calibri"/>
        </w:rPr>
        <w:t>азвитие социальных взаимосвязей</w:t>
      </w:r>
    </w:p>
    <w:p w:rsidR="00D2022C" w:rsidRPr="00A353B8" w:rsidRDefault="00A12F7F" w:rsidP="00A353B8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>
        <w:rPr>
          <w:rFonts w:eastAsia="Calibri"/>
        </w:rPr>
        <w:t>М</w:t>
      </w:r>
      <w:r w:rsidR="00D2022C" w:rsidRPr="002C717C">
        <w:rPr>
          <w:rFonts w:eastAsia="Calibri"/>
        </w:rPr>
        <w:t>етодическая работа с педагогами (консультации, совещания)</w:t>
      </w:r>
    </w:p>
    <w:p w:rsidR="00EA630E" w:rsidRPr="003B7478" w:rsidRDefault="00EA630E" w:rsidP="00EA630E">
      <w:pPr>
        <w:pStyle w:val="a3"/>
        <w:spacing w:after="0" w:line="240" w:lineRule="auto"/>
        <w:ind w:left="0" w:firstLine="709"/>
        <w:rPr>
          <w:rFonts w:cs="Times New Roman"/>
        </w:rPr>
      </w:pPr>
    </w:p>
    <w:p w:rsidR="00EA630E" w:rsidRPr="00832CC1" w:rsidRDefault="00832CC1" w:rsidP="00EA630E">
      <w:pPr>
        <w:spacing w:after="0" w:line="240" w:lineRule="auto"/>
        <w:rPr>
          <w:rFonts w:cs="Times New Roman"/>
          <w:i/>
        </w:rPr>
      </w:pPr>
      <w:r w:rsidRPr="00832CC1">
        <w:rPr>
          <w:rFonts w:cs="Times New Roman"/>
          <w:i/>
        </w:rPr>
        <w:t>План работы ОРЦ КБЖ  н</w:t>
      </w:r>
      <w:bookmarkStart w:id="0" w:name="_GoBack"/>
      <w:bookmarkEnd w:id="0"/>
      <w:r w:rsidRPr="00832CC1">
        <w:rPr>
          <w:rFonts w:cs="Times New Roman"/>
          <w:i/>
        </w:rPr>
        <w:t>а 2012/2013 учебный год прилагается</w:t>
      </w:r>
    </w:p>
    <w:sectPr w:rsidR="00EA630E" w:rsidRPr="00832CC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089" w:rsidRDefault="00623089" w:rsidP="001F760A">
      <w:pPr>
        <w:spacing w:after="0" w:line="240" w:lineRule="auto"/>
      </w:pPr>
      <w:r>
        <w:separator/>
      </w:r>
    </w:p>
  </w:endnote>
  <w:endnote w:type="continuationSeparator" w:id="0">
    <w:p w:rsidR="00623089" w:rsidRDefault="00623089" w:rsidP="001F7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033340"/>
      <w:docPartObj>
        <w:docPartGallery w:val="Page Numbers (Bottom of Page)"/>
        <w:docPartUnique/>
      </w:docPartObj>
    </w:sdtPr>
    <w:sdtContent>
      <w:p w:rsidR="001F760A" w:rsidRDefault="001F760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CC1">
          <w:rPr>
            <w:noProof/>
          </w:rPr>
          <w:t>7</w:t>
        </w:r>
        <w:r>
          <w:fldChar w:fldCharType="end"/>
        </w:r>
      </w:p>
    </w:sdtContent>
  </w:sdt>
  <w:p w:rsidR="001F760A" w:rsidRDefault="001F760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089" w:rsidRDefault="00623089" w:rsidP="001F760A">
      <w:pPr>
        <w:spacing w:after="0" w:line="240" w:lineRule="auto"/>
      </w:pPr>
      <w:r>
        <w:separator/>
      </w:r>
    </w:p>
  </w:footnote>
  <w:footnote w:type="continuationSeparator" w:id="0">
    <w:p w:rsidR="00623089" w:rsidRDefault="00623089" w:rsidP="001F7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946CF"/>
    <w:multiLevelType w:val="hybridMultilevel"/>
    <w:tmpl w:val="7A941C7E"/>
    <w:lvl w:ilvl="0" w:tplc="657CA5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7861338"/>
    <w:multiLevelType w:val="hybridMultilevel"/>
    <w:tmpl w:val="DD780066"/>
    <w:lvl w:ilvl="0" w:tplc="3F201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B60432"/>
    <w:multiLevelType w:val="hybridMultilevel"/>
    <w:tmpl w:val="B184B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9A"/>
    <w:rsid w:val="00013DC9"/>
    <w:rsid w:val="000168D4"/>
    <w:rsid w:val="00134BB8"/>
    <w:rsid w:val="001F760A"/>
    <w:rsid w:val="002F3439"/>
    <w:rsid w:val="00335D54"/>
    <w:rsid w:val="00372986"/>
    <w:rsid w:val="003B7478"/>
    <w:rsid w:val="0053282F"/>
    <w:rsid w:val="00601F0A"/>
    <w:rsid w:val="00623089"/>
    <w:rsid w:val="007974C4"/>
    <w:rsid w:val="00832CC1"/>
    <w:rsid w:val="00A12F7F"/>
    <w:rsid w:val="00A353B8"/>
    <w:rsid w:val="00A57F42"/>
    <w:rsid w:val="00B02DB9"/>
    <w:rsid w:val="00C207FC"/>
    <w:rsid w:val="00C55C71"/>
    <w:rsid w:val="00D0369A"/>
    <w:rsid w:val="00D2022C"/>
    <w:rsid w:val="00D26DF1"/>
    <w:rsid w:val="00DA110B"/>
    <w:rsid w:val="00EA630E"/>
    <w:rsid w:val="00F33D91"/>
    <w:rsid w:val="00F44A7D"/>
    <w:rsid w:val="00F67FFE"/>
    <w:rsid w:val="00F9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D91"/>
    <w:pPr>
      <w:ind w:left="720"/>
      <w:contextualSpacing/>
    </w:pPr>
  </w:style>
  <w:style w:type="paragraph" w:customStyle="1" w:styleId="1">
    <w:name w:val="Текст1"/>
    <w:basedOn w:val="a"/>
    <w:rsid w:val="00D26DF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4">
    <w:name w:val="обычный"/>
    <w:basedOn w:val="a"/>
    <w:rsid w:val="00D26DF1"/>
    <w:pPr>
      <w:spacing w:after="0" w:line="240" w:lineRule="auto"/>
    </w:pPr>
    <w:rPr>
      <w:rFonts w:eastAsia="Times New Roman" w:cs="Times New Roman"/>
      <w:color w:val="00000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F7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760A"/>
  </w:style>
  <w:style w:type="paragraph" w:styleId="a7">
    <w:name w:val="footer"/>
    <w:basedOn w:val="a"/>
    <w:link w:val="a8"/>
    <w:uiPriority w:val="99"/>
    <w:unhideWhenUsed/>
    <w:rsid w:val="001F7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760A"/>
  </w:style>
  <w:style w:type="paragraph" w:styleId="a9">
    <w:name w:val="No Spacing"/>
    <w:uiPriority w:val="1"/>
    <w:qFormat/>
    <w:rsid w:val="00A57F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D91"/>
    <w:pPr>
      <w:ind w:left="720"/>
      <w:contextualSpacing/>
    </w:pPr>
  </w:style>
  <w:style w:type="paragraph" w:customStyle="1" w:styleId="1">
    <w:name w:val="Текст1"/>
    <w:basedOn w:val="a"/>
    <w:rsid w:val="00D26DF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4">
    <w:name w:val="обычный"/>
    <w:basedOn w:val="a"/>
    <w:rsid w:val="00D26DF1"/>
    <w:pPr>
      <w:spacing w:after="0" w:line="240" w:lineRule="auto"/>
    </w:pPr>
    <w:rPr>
      <w:rFonts w:eastAsia="Times New Roman" w:cs="Times New Roman"/>
      <w:color w:val="00000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F7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760A"/>
  </w:style>
  <w:style w:type="paragraph" w:styleId="a7">
    <w:name w:val="footer"/>
    <w:basedOn w:val="a"/>
    <w:link w:val="a8"/>
    <w:uiPriority w:val="99"/>
    <w:unhideWhenUsed/>
    <w:rsid w:val="001F7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760A"/>
  </w:style>
  <w:style w:type="paragraph" w:styleId="a9">
    <w:name w:val="No Spacing"/>
    <w:uiPriority w:val="1"/>
    <w:qFormat/>
    <w:rsid w:val="00A57F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2523</Words>
  <Characters>14384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2012-09-08T10:03:00Z</dcterms:created>
  <dcterms:modified xsi:type="dcterms:W3CDTF">2012-09-08T11:09:00Z</dcterms:modified>
</cp:coreProperties>
</file>